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D" w:rsidRPr="00AA5D4D" w:rsidRDefault="00352BAD" w:rsidP="00352BAD">
      <w:pPr>
        <w:pStyle w:val="Balk4"/>
        <w:numPr>
          <w:ilvl w:val="0"/>
          <w:numId w:val="0"/>
        </w:numPr>
        <w:jc w:val="center"/>
      </w:pPr>
      <w:bookmarkStart w:id="0" w:name="_Toc474397573"/>
      <w:r w:rsidRPr="00AA5D4D">
        <w:t>TARİHSEL GELİŞİM</w:t>
      </w:r>
      <w:bookmarkEnd w:id="0"/>
    </w:p>
    <w:p w:rsidR="00352BAD" w:rsidRPr="00B114DF" w:rsidRDefault="00352BAD" w:rsidP="00352BAD">
      <w:pPr>
        <w:ind w:left="567" w:right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14DF">
        <w:rPr>
          <w:rFonts w:ascii="Arial" w:hAnsi="Arial" w:cs="Arial"/>
          <w:sz w:val="24"/>
          <w:szCs w:val="24"/>
        </w:rPr>
        <w:t xml:space="preserve">Okulumuz 1954 yılında </w:t>
      </w:r>
      <w:r w:rsidRPr="00B114DF">
        <w:rPr>
          <w:rFonts w:ascii="Arial" w:hAnsi="Arial" w:cs="Arial"/>
          <w:b/>
          <w:bCs/>
          <w:sz w:val="24"/>
          <w:szCs w:val="24"/>
        </w:rPr>
        <w:t>"</w:t>
      </w:r>
      <w:proofErr w:type="spellStart"/>
      <w:r w:rsidRPr="00B114DF">
        <w:rPr>
          <w:rFonts w:ascii="Arial" w:hAnsi="Arial" w:cs="Arial"/>
          <w:b/>
          <w:bCs/>
          <w:sz w:val="24"/>
          <w:szCs w:val="24"/>
        </w:rPr>
        <w:t>Yağlıbayat</w:t>
      </w:r>
      <w:proofErr w:type="spellEnd"/>
      <w:r w:rsidRPr="00B114DF">
        <w:rPr>
          <w:rFonts w:ascii="Arial" w:hAnsi="Arial" w:cs="Arial"/>
          <w:b/>
          <w:bCs/>
          <w:sz w:val="24"/>
          <w:szCs w:val="24"/>
        </w:rPr>
        <w:t xml:space="preserve"> İlkokulu"</w:t>
      </w:r>
      <w:r w:rsidRPr="00B114DF">
        <w:rPr>
          <w:rFonts w:ascii="Arial" w:hAnsi="Arial" w:cs="Arial"/>
          <w:sz w:val="24"/>
          <w:szCs w:val="24"/>
        </w:rPr>
        <w:t xml:space="preserve">  olarak açılmıştır. İlk bina devlet tarafından iki derslikli olarak yapıldı. </w:t>
      </w:r>
    </w:p>
    <w:p w:rsidR="00352BAD" w:rsidRPr="00B114DF" w:rsidRDefault="00352BAD" w:rsidP="00352BAD">
      <w:pPr>
        <w:ind w:left="567" w:right="283" w:firstLine="720"/>
        <w:jc w:val="both"/>
        <w:rPr>
          <w:rFonts w:ascii="Arial" w:hAnsi="Arial" w:cs="Arial"/>
          <w:sz w:val="24"/>
          <w:szCs w:val="24"/>
        </w:rPr>
      </w:pPr>
      <w:r w:rsidRPr="00B114DF">
        <w:rPr>
          <w:rFonts w:ascii="Arial" w:hAnsi="Arial" w:cs="Arial"/>
          <w:sz w:val="24"/>
          <w:szCs w:val="24"/>
        </w:rPr>
        <w:t xml:space="preserve">1975 yılında ek iki derslik yapılarak eğitim öğretime devam etti. </w:t>
      </w:r>
    </w:p>
    <w:p w:rsidR="00352BAD" w:rsidRPr="00B114DF" w:rsidRDefault="00352BAD" w:rsidP="00352BAD">
      <w:pPr>
        <w:ind w:left="567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14DF">
        <w:rPr>
          <w:rFonts w:ascii="Arial" w:hAnsi="Arial" w:cs="Arial"/>
          <w:sz w:val="24"/>
          <w:szCs w:val="24"/>
        </w:rPr>
        <w:t xml:space="preserve">1995’te tamamen halk tarafından ayni ve nakdi yardımlar ile dört derslikli binası yapıldı. </w:t>
      </w:r>
    </w:p>
    <w:p w:rsidR="00352BAD" w:rsidRPr="00B114DF" w:rsidRDefault="00352BAD" w:rsidP="00352BAD">
      <w:pPr>
        <w:ind w:left="567" w:right="283" w:firstLine="720"/>
        <w:jc w:val="both"/>
        <w:rPr>
          <w:rFonts w:ascii="Arial" w:hAnsi="Arial" w:cs="Arial"/>
          <w:sz w:val="24"/>
          <w:szCs w:val="24"/>
        </w:rPr>
      </w:pPr>
      <w:r w:rsidRPr="00B114DF">
        <w:rPr>
          <w:rFonts w:ascii="Arial" w:hAnsi="Arial" w:cs="Arial"/>
          <w:sz w:val="24"/>
          <w:szCs w:val="24"/>
        </w:rPr>
        <w:t xml:space="preserve">1997 yılında taşımalı eğitim projesi kapsamında eğitim öğretim yapılmaya başlandı. </w:t>
      </w:r>
    </w:p>
    <w:p w:rsidR="00352BAD" w:rsidRPr="00B114DF" w:rsidRDefault="00352BAD" w:rsidP="00352BAD">
      <w:pPr>
        <w:ind w:left="567" w:right="283" w:firstLine="720"/>
        <w:jc w:val="both"/>
        <w:rPr>
          <w:rFonts w:ascii="Arial" w:hAnsi="Arial" w:cs="Arial"/>
          <w:sz w:val="24"/>
          <w:szCs w:val="24"/>
        </w:rPr>
      </w:pPr>
      <w:r w:rsidRPr="00B114DF">
        <w:rPr>
          <w:rFonts w:ascii="Arial" w:hAnsi="Arial" w:cs="Arial"/>
          <w:sz w:val="24"/>
          <w:szCs w:val="24"/>
        </w:rPr>
        <w:t xml:space="preserve">Halen taşımalı eğitime devam eden </w:t>
      </w:r>
      <w:proofErr w:type="spellStart"/>
      <w:r w:rsidRPr="00B114DF">
        <w:rPr>
          <w:rFonts w:ascii="Arial" w:hAnsi="Arial" w:cs="Arial"/>
          <w:sz w:val="24"/>
          <w:szCs w:val="24"/>
        </w:rPr>
        <w:t>Yağlıbayat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 ilköğretim Okulu civar yerleşim yerleri olan </w:t>
      </w:r>
      <w:proofErr w:type="spellStart"/>
      <w:r w:rsidRPr="00B114DF">
        <w:rPr>
          <w:rFonts w:ascii="Arial" w:hAnsi="Arial" w:cs="Arial"/>
          <w:sz w:val="24"/>
          <w:szCs w:val="24"/>
        </w:rPr>
        <w:t>Karadona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 Köyü, </w:t>
      </w:r>
      <w:proofErr w:type="spellStart"/>
      <w:r w:rsidRPr="00B114DF">
        <w:rPr>
          <w:rFonts w:ascii="Arial" w:hAnsi="Arial" w:cs="Arial"/>
          <w:sz w:val="24"/>
          <w:szCs w:val="24"/>
        </w:rPr>
        <w:t>Ağsaklı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 Köyü, </w:t>
      </w:r>
      <w:proofErr w:type="spellStart"/>
      <w:r w:rsidRPr="00B114DF">
        <w:rPr>
          <w:rFonts w:ascii="Arial" w:hAnsi="Arial" w:cs="Arial"/>
          <w:sz w:val="24"/>
          <w:szCs w:val="24"/>
        </w:rPr>
        <w:t>Beşağıl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 Köyü ve Yaylaları (</w:t>
      </w:r>
      <w:proofErr w:type="spellStart"/>
      <w:r w:rsidRPr="00B114DF">
        <w:rPr>
          <w:rFonts w:ascii="Arial" w:hAnsi="Arial" w:cs="Arial"/>
          <w:sz w:val="24"/>
          <w:szCs w:val="24"/>
        </w:rPr>
        <w:t>Yellikuyu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4DF">
        <w:rPr>
          <w:rFonts w:ascii="Arial" w:hAnsi="Arial" w:cs="Arial"/>
          <w:sz w:val="24"/>
          <w:szCs w:val="24"/>
        </w:rPr>
        <w:t>İğmir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4DF">
        <w:rPr>
          <w:rFonts w:ascii="Arial" w:hAnsi="Arial" w:cs="Arial"/>
          <w:sz w:val="24"/>
          <w:szCs w:val="24"/>
        </w:rPr>
        <w:t>Yenikuyu</w:t>
      </w:r>
      <w:proofErr w:type="spellEnd"/>
      <w:r w:rsidRPr="00B114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14DF">
        <w:rPr>
          <w:rFonts w:ascii="Arial" w:hAnsi="Arial" w:cs="Arial"/>
          <w:sz w:val="24"/>
          <w:szCs w:val="24"/>
        </w:rPr>
        <w:t>Hacımehmetler</w:t>
      </w:r>
      <w:proofErr w:type="spellEnd"/>
      <w:r w:rsidRPr="00B114DF">
        <w:rPr>
          <w:rFonts w:ascii="Arial" w:hAnsi="Arial" w:cs="Arial"/>
          <w:sz w:val="24"/>
          <w:szCs w:val="24"/>
        </w:rPr>
        <w:t>) olmak üzere dört hattı olan taşıma merkezi ilköğretim okulu olarak eğitim öğretime devam etmektedir.</w:t>
      </w:r>
    </w:p>
    <w:p w:rsidR="00FF785E" w:rsidRDefault="00FF785E"/>
    <w:sectPr w:rsidR="00FF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24C"/>
    <w:multiLevelType w:val="multilevel"/>
    <w:tmpl w:val="67A46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4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BAD"/>
    <w:rsid w:val="00352BAD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52BAD"/>
    <w:pPr>
      <w:numPr>
        <w:ilvl w:val="1"/>
        <w:numId w:val="1"/>
      </w:numPr>
      <w:jc w:val="both"/>
      <w:outlineLvl w:val="3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52BAD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2</cp:revision>
  <dcterms:created xsi:type="dcterms:W3CDTF">2017-12-07T11:43:00Z</dcterms:created>
  <dcterms:modified xsi:type="dcterms:W3CDTF">2017-12-07T11:44:00Z</dcterms:modified>
</cp:coreProperties>
</file>